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194F7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5C05">
        <w:rPr>
          <w:rFonts w:cs="Arial"/>
          <w:b/>
          <w:szCs w:val="22"/>
        </w:rPr>
        <w:t xml:space="preserve">Vytyčení po </w:t>
      </w:r>
      <w:proofErr w:type="spellStart"/>
      <w:r w:rsidR="00705C05">
        <w:rPr>
          <w:rFonts w:cs="Arial"/>
          <w:b/>
          <w:szCs w:val="22"/>
        </w:rPr>
        <w:t>KoPÚ</w:t>
      </w:r>
      <w:proofErr w:type="spellEnd"/>
      <w:r w:rsidR="00705C05">
        <w:rPr>
          <w:rFonts w:cs="Arial"/>
          <w:b/>
          <w:szCs w:val="22"/>
        </w:rPr>
        <w:t xml:space="preserve"> 2023 – okres Kutná Hora</w:t>
      </w:r>
    </w:p>
    <w:p w14:paraId="33661A81" w14:textId="6E59383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05C0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E0E251C" w14:textId="77777777" w:rsidR="00705C05" w:rsidRDefault="00705C05" w:rsidP="00705C05">
      <w:pPr>
        <w:spacing w:after="0" w:line="240" w:lineRule="exact"/>
      </w:pPr>
    </w:p>
    <w:p w14:paraId="68005278" w14:textId="15F1887F" w:rsidR="002E0247" w:rsidRDefault="004365D0" w:rsidP="00705C05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705C05">
      <w:pPr>
        <w:numPr>
          <w:ilvl w:val="0"/>
          <w:numId w:val="6"/>
        </w:numPr>
        <w:autoSpaceDE w:val="0"/>
        <w:autoSpaceDN w:val="0"/>
        <w:spacing w:before="240"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B451CB4" w:rsidR="007128D3" w:rsidRPr="00705C05" w:rsidRDefault="007128D3">
    <w:pPr>
      <w:pStyle w:val="Zhlav"/>
      <w:rPr>
        <w:rFonts w:cs="Arial"/>
        <w:bCs/>
        <w:szCs w:val="20"/>
      </w:rPr>
    </w:pPr>
    <w:r w:rsidRPr="00705C05">
      <w:rPr>
        <w:rFonts w:cs="Arial"/>
        <w:bCs/>
        <w:szCs w:val="20"/>
      </w:rPr>
      <w:t>Příloha č.</w:t>
    </w:r>
    <w:r w:rsidR="00675B81" w:rsidRPr="00705C05">
      <w:rPr>
        <w:rFonts w:cs="Arial"/>
        <w:bCs/>
        <w:szCs w:val="20"/>
      </w:rPr>
      <w:t xml:space="preserve"> </w:t>
    </w:r>
    <w:r w:rsidR="00705C05" w:rsidRPr="00705C05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716542">
    <w:abstractNumId w:val="5"/>
  </w:num>
  <w:num w:numId="2" w16cid:durableId="114565033">
    <w:abstractNumId w:val="6"/>
  </w:num>
  <w:num w:numId="3" w16cid:durableId="112986812">
    <w:abstractNumId w:val="4"/>
  </w:num>
  <w:num w:numId="4" w16cid:durableId="1894923365">
    <w:abstractNumId w:val="2"/>
  </w:num>
  <w:num w:numId="5" w16cid:durableId="1143766956">
    <w:abstractNumId w:val="1"/>
  </w:num>
  <w:num w:numId="6" w16cid:durableId="1682773961">
    <w:abstractNumId w:val="3"/>
  </w:num>
  <w:num w:numId="7" w16cid:durableId="1238591747">
    <w:abstractNumId w:val="3"/>
  </w:num>
  <w:num w:numId="8" w16cid:durableId="1745952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5C05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2023-07-03T12:07:00Z</dcterms:modified>
</cp:coreProperties>
</file>